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5A61A9" w:rsidRDefault="00BA2BC4" w:rsidP="00244981">
      <w:pPr>
        <w:pStyle w:val="berschrift1"/>
        <w:spacing w:before="0" w:after="0" w:line="276" w:lineRule="auto"/>
        <w:jc w:val="left"/>
        <w:rPr>
          <w:lang w:val="ru-RU"/>
        </w:rPr>
      </w:pPr>
      <w:r>
        <w:rPr>
          <w:szCs w:val="24"/>
          <w:lang w:val="ru-RU"/>
        </w:rPr>
        <w:t>Большие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холодные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фрезы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всех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весовых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категорий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классов</w:t>
      </w:r>
      <w:r w:rsidRPr="00BA2B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мощности</w:t>
      </w:r>
    </w:p>
    <w:p w:rsidR="002E765F" w:rsidRPr="005A61A9" w:rsidRDefault="002E765F" w:rsidP="002E765F">
      <w:pPr>
        <w:pStyle w:val="Text"/>
        <w:rPr>
          <w:lang w:val="ru-RU"/>
        </w:rPr>
      </w:pPr>
      <w:bookmarkStart w:id="0" w:name="_GoBack"/>
      <w:bookmarkEnd w:id="0"/>
    </w:p>
    <w:p w:rsidR="002E765F" w:rsidRPr="005A61A9" w:rsidRDefault="0097750F" w:rsidP="00244981">
      <w:pPr>
        <w:pStyle w:val="Text"/>
        <w:spacing w:line="276" w:lineRule="auto"/>
        <w:rPr>
          <w:b/>
          <w:noProof/>
          <w:lang w:val="ru-RU" w:eastAsia="de-DE"/>
        </w:rPr>
      </w:pPr>
      <w:r w:rsidRPr="005A61A9">
        <w:rPr>
          <w:b/>
          <w:szCs w:val="24"/>
          <w:lang w:val="ru-RU"/>
        </w:rPr>
        <w:t>Для восстановления асфальто- или цементобетонных покрытий большой площади всегда нужны они: большие холодные фрезы Wirtgen.</w:t>
      </w:r>
    </w:p>
    <w:p w:rsidR="00E32C37" w:rsidRPr="005A61A9" w:rsidRDefault="00E32C37" w:rsidP="00244981">
      <w:pPr>
        <w:pStyle w:val="Text"/>
        <w:spacing w:line="276" w:lineRule="auto"/>
        <w:rPr>
          <w:b/>
          <w:lang w:val="ru-RU"/>
        </w:rPr>
      </w:pPr>
    </w:p>
    <w:p w:rsidR="00BA2BC4" w:rsidRDefault="00BA2BC4" w:rsidP="00BA2BC4">
      <w:pPr>
        <w:pStyle w:val="Subtitel1"/>
        <w:suppressAutoHyphens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Для мощных машин спектр применения не ограничивается только послойным удалением дорожного покрытия из асфальто- или цементобетона на максимальную глубину до 35 см. Он</w:t>
      </w:r>
      <w:r w:rsidR="002D1967">
        <w:rPr>
          <w:b w:val="0"/>
          <w:szCs w:val="24"/>
          <w:lang w:val="ru-RU"/>
        </w:rPr>
        <w:t>и</w:t>
      </w:r>
      <w:r>
        <w:rPr>
          <w:b w:val="0"/>
          <w:szCs w:val="24"/>
          <w:lang w:val="ru-RU"/>
        </w:rPr>
        <w:t xml:space="preserve"> также</w:t>
      </w:r>
      <w:r w:rsidR="002D1967">
        <w:rPr>
          <w:b w:val="0"/>
          <w:szCs w:val="24"/>
          <w:lang w:val="ru-RU"/>
        </w:rPr>
        <w:t xml:space="preserve"> предназначены для</w:t>
      </w:r>
      <w:r>
        <w:rPr>
          <w:b w:val="0"/>
          <w:szCs w:val="24"/>
          <w:lang w:val="ru-RU"/>
        </w:rPr>
        <w:t xml:space="preserve"> придани</w:t>
      </w:r>
      <w:r w:rsidR="002D1967">
        <w:rPr>
          <w:b w:val="0"/>
          <w:szCs w:val="24"/>
          <w:lang w:val="ru-RU"/>
        </w:rPr>
        <w:t>я</w:t>
      </w:r>
      <w:r>
        <w:rPr>
          <w:b w:val="0"/>
          <w:szCs w:val="24"/>
          <w:lang w:val="ru-RU"/>
        </w:rPr>
        <w:t xml:space="preserve"> шероховатости поверхности, </w:t>
      </w:r>
      <w:r w:rsidR="002D1967">
        <w:rPr>
          <w:b w:val="0"/>
          <w:szCs w:val="24"/>
          <w:lang w:val="ru-RU"/>
        </w:rPr>
        <w:t>вы</w:t>
      </w:r>
      <w:r>
        <w:rPr>
          <w:b w:val="0"/>
          <w:szCs w:val="24"/>
          <w:lang w:val="ru-RU"/>
        </w:rPr>
        <w:t>равнивани</w:t>
      </w:r>
      <w:r w:rsidR="002D1967">
        <w:rPr>
          <w:b w:val="0"/>
          <w:szCs w:val="24"/>
          <w:lang w:val="ru-RU"/>
        </w:rPr>
        <w:t>я основания</w:t>
      </w:r>
      <w:r>
        <w:rPr>
          <w:b w:val="0"/>
          <w:szCs w:val="24"/>
          <w:lang w:val="ru-RU"/>
        </w:rPr>
        <w:t xml:space="preserve">, </w:t>
      </w:r>
      <w:r w:rsidR="002D1967">
        <w:rPr>
          <w:b w:val="0"/>
          <w:szCs w:val="24"/>
          <w:lang w:val="ru-RU"/>
        </w:rPr>
        <w:t>микрофрезерования</w:t>
      </w:r>
      <w:r>
        <w:rPr>
          <w:b w:val="0"/>
          <w:szCs w:val="24"/>
          <w:lang w:val="ru-RU"/>
        </w:rPr>
        <w:t xml:space="preserve"> или </w:t>
      </w:r>
      <w:r w:rsidR="002D1967">
        <w:rPr>
          <w:b w:val="0"/>
          <w:szCs w:val="24"/>
          <w:lang w:val="ru-RU"/>
        </w:rPr>
        <w:t>снятия подошвы</w:t>
      </w:r>
      <w:r>
        <w:rPr>
          <w:b w:val="0"/>
          <w:szCs w:val="24"/>
          <w:lang w:val="ru-RU"/>
        </w:rPr>
        <w:t xml:space="preserve"> тоннеля – многообразие возможностей применения больших дорожных фрез Wirtgen так же велико, как и гибкость, с которой они настраиваются под соответствующие задачи. Сбалансированная мощность этих машин обеспечивает их </w:t>
      </w:r>
      <w:r w:rsidR="00A84D6D">
        <w:rPr>
          <w:b w:val="0"/>
          <w:szCs w:val="24"/>
          <w:lang w:val="ru-RU"/>
        </w:rPr>
        <w:t>высокую</w:t>
      </w:r>
      <w:r>
        <w:rPr>
          <w:b w:val="0"/>
          <w:szCs w:val="24"/>
          <w:lang w:val="ru-RU"/>
        </w:rPr>
        <w:t xml:space="preserve"> производительность, а современные технологии –</w:t>
      </w:r>
      <w:r w:rsidR="00A84D6D">
        <w:rPr>
          <w:b w:val="0"/>
          <w:szCs w:val="24"/>
          <w:lang w:val="ru-RU"/>
        </w:rPr>
        <w:t xml:space="preserve"> </w:t>
      </w:r>
      <w:r>
        <w:rPr>
          <w:b w:val="0"/>
          <w:szCs w:val="24"/>
          <w:lang w:val="ru-RU"/>
        </w:rPr>
        <w:t>экономичность.</w:t>
      </w:r>
    </w:p>
    <w:p w:rsidR="00C46DA8" w:rsidRPr="00C46DA8" w:rsidRDefault="00C46DA8" w:rsidP="00C46DA8">
      <w:pPr>
        <w:pStyle w:val="Subtitel1"/>
        <w:suppressAutoHyphens/>
        <w:jc w:val="both"/>
        <w:rPr>
          <w:rStyle w:val="Hervorhebung"/>
          <w:b/>
          <w:lang w:val="ru-RU"/>
        </w:rPr>
      </w:pPr>
    </w:p>
    <w:p w:rsidR="00C46DA8" w:rsidRDefault="00C46DA8" w:rsidP="00C46DA8">
      <w:pPr>
        <w:pStyle w:val="Subtitel1"/>
        <w:suppressAutoHyphens/>
        <w:jc w:val="both"/>
        <w:rPr>
          <w:szCs w:val="24"/>
          <w:lang w:val="ru-RU"/>
        </w:rPr>
      </w:pPr>
      <w:r>
        <w:rPr>
          <w:szCs w:val="24"/>
          <w:lang w:val="ru-RU"/>
        </w:rPr>
        <w:t>Современные технологии для обеспечения универсальности применения</w:t>
      </w:r>
    </w:p>
    <w:p w:rsidR="00C46DA8" w:rsidRDefault="00C46DA8" w:rsidP="00C46DA8">
      <w:pPr>
        <w:pStyle w:val="Subtitel1"/>
        <w:suppressAutoHyphens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Автоматическое выравнивание </w:t>
      </w:r>
      <w:r w:rsidR="00B02239">
        <w:rPr>
          <w:b w:val="0"/>
          <w:szCs w:val="24"/>
          <w:lang w:val="ru-RU"/>
        </w:rPr>
        <w:t>фрезы</w:t>
      </w:r>
      <w:r>
        <w:rPr>
          <w:b w:val="0"/>
          <w:szCs w:val="24"/>
          <w:lang w:val="ru-RU"/>
        </w:rPr>
        <w:t xml:space="preserve"> параллельно поверхности осуществляется посредством системы PTS (Parallel to Surface) и обеспечивает простоту управления и отсутствие ошибок </w:t>
      </w:r>
      <w:r w:rsidR="00B02239">
        <w:rPr>
          <w:b w:val="0"/>
          <w:szCs w:val="24"/>
          <w:lang w:val="ru-RU"/>
        </w:rPr>
        <w:t>для</w:t>
      </w:r>
      <w:r>
        <w:rPr>
          <w:b w:val="0"/>
          <w:szCs w:val="24"/>
          <w:lang w:val="ru-RU"/>
        </w:rPr>
        <w:t xml:space="preserve"> качественного профилирования. При этом автоматика берет на себя управление всеми процессами, которые ранее оператор должен был выбирать по отдельности. Например, </w:t>
      </w:r>
      <w:r w:rsidR="00B02239">
        <w:rPr>
          <w:b w:val="0"/>
          <w:szCs w:val="24"/>
          <w:lang w:val="ru-RU"/>
        </w:rPr>
        <w:t>автоматическое</w:t>
      </w:r>
      <w:r>
        <w:rPr>
          <w:b w:val="0"/>
          <w:szCs w:val="24"/>
          <w:lang w:val="ru-RU"/>
        </w:rPr>
        <w:t xml:space="preserve"> опускани</w:t>
      </w:r>
      <w:r w:rsidR="00B02239">
        <w:rPr>
          <w:b w:val="0"/>
          <w:szCs w:val="24"/>
          <w:lang w:val="ru-RU"/>
        </w:rPr>
        <w:t>е машины</w:t>
      </w:r>
      <w:r>
        <w:rPr>
          <w:b w:val="0"/>
          <w:szCs w:val="24"/>
          <w:lang w:val="ru-RU"/>
        </w:rPr>
        <w:t xml:space="preserve"> в полосу фрезерования позволяет избежать повышенного износа или даже поломки резцов при начале работ по фрезерованию.</w:t>
      </w:r>
    </w:p>
    <w:p w:rsidR="00C46DA8" w:rsidRDefault="00C46DA8" w:rsidP="00C46DA8">
      <w:pPr>
        <w:pStyle w:val="Subtitel1"/>
        <w:suppressAutoHyphens/>
        <w:jc w:val="both"/>
        <w:rPr>
          <w:b w:val="0"/>
          <w:szCs w:val="24"/>
          <w:lang w:val="ru-RU"/>
        </w:rPr>
      </w:pPr>
    </w:p>
    <w:p w:rsidR="00C46DA8" w:rsidRDefault="00C46DA8" w:rsidP="00C46DA8">
      <w:pPr>
        <w:pStyle w:val="Subtitel1"/>
        <w:suppressAutoHyphens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Еще одним примером является система интеллектуальной регулировки скорости Intelligent Speed Control System (ISC). Подобно системе предотвращения пробуксовки в автомобилях система ISC минимизирует </w:t>
      </w:r>
      <w:r w:rsidR="00B02239">
        <w:rPr>
          <w:b w:val="0"/>
          <w:szCs w:val="24"/>
          <w:lang w:val="ru-RU"/>
        </w:rPr>
        <w:t xml:space="preserve">пробуксовку </w:t>
      </w:r>
      <w:r>
        <w:rPr>
          <w:b w:val="0"/>
          <w:szCs w:val="24"/>
          <w:lang w:val="ru-RU"/>
        </w:rPr>
        <w:t>гусеничн</w:t>
      </w:r>
      <w:r w:rsidR="00B02239">
        <w:rPr>
          <w:b w:val="0"/>
          <w:szCs w:val="24"/>
          <w:lang w:val="ru-RU"/>
        </w:rPr>
        <w:t xml:space="preserve">ых </w:t>
      </w:r>
      <w:r>
        <w:rPr>
          <w:b w:val="0"/>
          <w:szCs w:val="24"/>
          <w:lang w:val="ru-RU"/>
        </w:rPr>
        <w:t>тележ</w:t>
      </w:r>
      <w:r w:rsidR="00B02239">
        <w:rPr>
          <w:b w:val="0"/>
          <w:szCs w:val="24"/>
          <w:lang w:val="ru-RU"/>
        </w:rPr>
        <w:t>ек</w:t>
      </w:r>
      <w:r>
        <w:rPr>
          <w:b w:val="0"/>
          <w:szCs w:val="24"/>
          <w:lang w:val="ru-RU"/>
        </w:rPr>
        <w:t xml:space="preserve"> и обеспечивает оптимальное тяговое усилие, </w:t>
      </w:r>
      <w:r w:rsidR="00B02239">
        <w:rPr>
          <w:b w:val="0"/>
          <w:szCs w:val="24"/>
          <w:lang w:val="ru-RU"/>
        </w:rPr>
        <w:t>что дает</w:t>
      </w:r>
      <w:r>
        <w:rPr>
          <w:b w:val="0"/>
          <w:szCs w:val="24"/>
          <w:lang w:val="ru-RU"/>
        </w:rPr>
        <w:t xml:space="preserve"> в результате максимальную производительность фрезерования. Таким образом, система ISC </w:t>
      </w:r>
      <w:r w:rsidR="00B02239">
        <w:rPr>
          <w:b w:val="0"/>
          <w:szCs w:val="24"/>
          <w:lang w:val="ru-RU"/>
        </w:rPr>
        <w:t>оказывается особенно полезной</w:t>
      </w:r>
      <w:r>
        <w:rPr>
          <w:b w:val="0"/>
          <w:szCs w:val="24"/>
          <w:lang w:val="ru-RU"/>
        </w:rPr>
        <w:t xml:space="preserve"> при сложных условиях фрезерования.</w:t>
      </w:r>
    </w:p>
    <w:p w:rsidR="00C46DA8" w:rsidRDefault="00C46DA8" w:rsidP="00C46DA8">
      <w:pPr>
        <w:pStyle w:val="Subtitel1"/>
        <w:suppressAutoHyphens/>
        <w:jc w:val="both"/>
        <w:rPr>
          <w:b w:val="0"/>
          <w:szCs w:val="24"/>
          <w:lang w:val="ru-RU"/>
        </w:rPr>
      </w:pPr>
    </w:p>
    <w:p w:rsidR="00C46DA8" w:rsidRPr="005A61A9" w:rsidRDefault="00C46DA8" w:rsidP="00C46DA8">
      <w:pPr>
        <w:pStyle w:val="Text"/>
        <w:spacing w:line="276" w:lineRule="auto"/>
        <w:rPr>
          <w:rStyle w:val="Hervorhebung"/>
          <w:b w:val="0"/>
          <w:lang w:val="ru-RU"/>
        </w:rPr>
      </w:pPr>
      <w:r>
        <w:rPr>
          <w:szCs w:val="24"/>
          <w:lang w:val="ru-RU"/>
        </w:rPr>
        <w:t>При помощи систе</w:t>
      </w:r>
      <w:r w:rsidR="00B02239">
        <w:rPr>
          <w:szCs w:val="24"/>
          <w:lang w:val="ru-RU"/>
        </w:rPr>
        <w:t>мы комфорта оператора Operator Comfort System (</w:t>
      </w:r>
      <w:r>
        <w:rPr>
          <w:szCs w:val="24"/>
          <w:lang w:val="ru-RU"/>
        </w:rPr>
        <w:t>OCS</w:t>
      </w:r>
      <w:r w:rsidR="00B02239">
        <w:rPr>
          <w:szCs w:val="24"/>
          <w:lang w:val="ru-RU"/>
        </w:rPr>
        <w:t>)</w:t>
      </w:r>
      <w:r>
        <w:rPr>
          <w:szCs w:val="24"/>
          <w:lang w:val="ru-RU"/>
        </w:rPr>
        <w:t xml:space="preserve">, </w:t>
      </w:r>
      <w:r w:rsidR="00B02239">
        <w:rPr>
          <w:szCs w:val="24"/>
          <w:lang w:val="ru-RU"/>
        </w:rPr>
        <w:t xml:space="preserve">компания </w:t>
      </w:r>
      <w:r>
        <w:rPr>
          <w:szCs w:val="24"/>
          <w:lang w:val="ru-RU"/>
        </w:rPr>
        <w:t xml:space="preserve">Wirtgen задает новые масштабы в области удобства и простоты управления большими </w:t>
      </w:r>
      <w:r w:rsidR="00B02239">
        <w:rPr>
          <w:szCs w:val="24"/>
          <w:lang w:val="ru-RU"/>
        </w:rPr>
        <w:t>холодными</w:t>
      </w:r>
      <w:r>
        <w:rPr>
          <w:szCs w:val="24"/>
          <w:lang w:val="ru-RU"/>
        </w:rPr>
        <w:t xml:space="preserve"> фрезами. Существенным элементом OCS является гидравлическ</w:t>
      </w:r>
      <w:r w:rsidR="00B02239">
        <w:rPr>
          <w:szCs w:val="24"/>
          <w:lang w:val="ru-RU"/>
        </w:rPr>
        <w:t>и</w:t>
      </w:r>
      <w:r>
        <w:rPr>
          <w:szCs w:val="24"/>
          <w:lang w:val="ru-RU"/>
        </w:rPr>
        <w:t xml:space="preserve"> </w:t>
      </w:r>
      <w:r w:rsidR="00B02239">
        <w:rPr>
          <w:szCs w:val="24"/>
          <w:lang w:val="ru-RU"/>
        </w:rPr>
        <w:t>вы</w:t>
      </w:r>
      <w:r>
        <w:rPr>
          <w:szCs w:val="24"/>
          <w:lang w:val="ru-RU"/>
        </w:rPr>
        <w:t>двигаемая и поворачиваемая кабина, которая быстро и эффективно перемещает оператора в оптимальное для обзора положение. Высококачественное оборудование кабины не оставит ни одного пожелания не исполненным: камеры видеонаблюдения, ручка управления и автоматическая система климат-контроля обеспечивают оптимальные условия работы вне зависимости от погодных условий.</w:t>
      </w:r>
    </w:p>
    <w:p w:rsidR="001D0836" w:rsidRPr="005A61A9" w:rsidRDefault="001D0836" w:rsidP="001D0836">
      <w:pPr>
        <w:pStyle w:val="Text"/>
        <w:spacing w:line="276" w:lineRule="auto"/>
        <w:rPr>
          <w:rStyle w:val="Hervorhebung"/>
          <w:lang w:val="ru-RU"/>
        </w:rPr>
      </w:pPr>
    </w:p>
    <w:p w:rsidR="003B7935" w:rsidRPr="005A61A9" w:rsidRDefault="003B7935" w:rsidP="00C644CA">
      <w:pPr>
        <w:pStyle w:val="Text"/>
        <w:rPr>
          <w:lang w:val="ru-RU"/>
        </w:rPr>
      </w:pPr>
    </w:p>
    <w:p w:rsidR="00D166AC" w:rsidRDefault="00CB593A" w:rsidP="00C644CA">
      <w:pPr>
        <w:pStyle w:val="HeadlineFotos"/>
      </w:pPr>
      <w:proofErr w:type="spellStart"/>
      <w:r w:rsidRPr="00CB593A">
        <w:rPr>
          <w:rFonts w:ascii="Verdana" w:eastAsia="Calibri" w:hAnsi="Verdana" w:cs="Times New Roman"/>
          <w:caps w:val="0"/>
          <w:szCs w:val="22"/>
          <w:lang w:val="en-US"/>
        </w:rPr>
        <w:t>Фотографии</w:t>
      </w:r>
      <w:proofErr w:type="spellEnd"/>
      <w:r w:rsidRPr="00CB593A">
        <w:rPr>
          <w:rFonts w:ascii="Verdana" w:eastAsia="Calibri" w:hAnsi="Verdana" w:cs="Times New Roman"/>
          <w:caps w:val="0"/>
          <w:szCs w:val="22"/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6"/>
        <w:gridCol w:w="4802"/>
      </w:tblGrid>
      <w:tr w:rsidR="00D166AC" w:rsidRPr="002B7576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65A05DF1" wp14:editId="5440D6DE">
                  <wp:extent cx="2774309" cy="1844040"/>
                  <wp:effectExtent l="0" t="0" r="7620" b="381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309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166AC" w:rsidRPr="001D7145" w:rsidRDefault="003B7935" w:rsidP="00D166AC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1D7145">
              <w:rPr>
                <w:lang w:val="en-US"/>
              </w:rPr>
              <w:t>W200</w:t>
            </w:r>
            <w:r w:rsidR="001D7145">
              <w:rPr>
                <w:lang w:val="en-US"/>
              </w:rPr>
              <w:t>i</w:t>
            </w:r>
            <w:r w:rsidRPr="001D7145">
              <w:rPr>
                <w:lang w:val="en-US"/>
              </w:rPr>
              <w:t>_01675_HI</w:t>
            </w:r>
            <w:proofErr w:type="spellEnd"/>
          </w:p>
          <w:p w:rsidR="00173726" w:rsidRPr="005A61A9" w:rsidRDefault="00173726" w:rsidP="00CB593A">
            <w:pPr>
              <w:pStyle w:val="Text"/>
              <w:jc w:val="left"/>
              <w:rPr>
                <w:sz w:val="20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Двухметров</w:t>
            </w:r>
            <w:r w:rsidR="00CB593A">
              <w:rPr>
                <w:sz w:val="20"/>
                <w:szCs w:val="24"/>
                <w:lang w:val="ru-RU"/>
              </w:rPr>
              <w:t>ая большая холодная фреза W</w:t>
            </w:r>
            <w:r w:rsidR="00CB593A" w:rsidRPr="00CB593A">
              <w:rPr>
                <w:sz w:val="20"/>
                <w:szCs w:val="24"/>
                <w:lang w:val="en-US"/>
              </w:rPr>
              <w:t> </w:t>
            </w:r>
            <w:r w:rsidR="00CB593A">
              <w:rPr>
                <w:sz w:val="20"/>
                <w:szCs w:val="24"/>
                <w:lang w:val="ru-RU"/>
              </w:rPr>
              <w:t>200</w:t>
            </w:r>
            <w:r>
              <w:rPr>
                <w:sz w:val="20"/>
                <w:szCs w:val="24"/>
                <w:lang w:val="ru-RU"/>
              </w:rPr>
              <w:t xml:space="preserve"> от комп</w:t>
            </w:r>
            <w:r w:rsidR="0017212E">
              <w:rPr>
                <w:sz w:val="20"/>
                <w:szCs w:val="24"/>
                <w:lang w:val="ru-RU"/>
              </w:rPr>
              <w:t>а</w:t>
            </w:r>
            <w:r>
              <w:rPr>
                <w:sz w:val="20"/>
                <w:szCs w:val="24"/>
                <w:lang w:val="ru-RU"/>
              </w:rPr>
              <w:t>нии Wirtgen благодаря малому эксплуатационному весу 27 </w:t>
            </w:r>
            <w:r w:rsidR="00CB593A" w:rsidRPr="00CB593A">
              <w:rPr>
                <w:sz w:val="20"/>
                <w:szCs w:val="24"/>
                <w:lang w:val="en-US"/>
              </w:rPr>
              <w:t>75</w:t>
            </w:r>
            <w:r>
              <w:rPr>
                <w:sz w:val="20"/>
                <w:szCs w:val="24"/>
                <w:lang w:val="ru-RU"/>
              </w:rPr>
              <w:t xml:space="preserve">0 кг является очень компактной и легкой </w:t>
            </w:r>
            <w:r w:rsidR="0017212E">
              <w:rPr>
                <w:sz w:val="20"/>
                <w:szCs w:val="24"/>
                <w:lang w:val="ru-RU"/>
              </w:rPr>
              <w:t>моделью</w:t>
            </w:r>
            <w:r>
              <w:rPr>
                <w:sz w:val="20"/>
                <w:szCs w:val="24"/>
                <w:lang w:val="ru-RU"/>
              </w:rPr>
              <w:t xml:space="preserve"> в своем классе мощности </w:t>
            </w:r>
            <w:r w:rsidR="0017212E">
              <w:rPr>
                <w:sz w:val="20"/>
                <w:szCs w:val="24"/>
                <w:lang w:val="ru-RU"/>
              </w:rPr>
              <w:t>(</w:t>
            </w:r>
            <w:r>
              <w:rPr>
                <w:sz w:val="20"/>
                <w:szCs w:val="24"/>
                <w:lang w:val="ru-RU"/>
              </w:rPr>
              <w:t>410 кВт</w:t>
            </w:r>
            <w:r w:rsidR="0017212E">
              <w:rPr>
                <w:sz w:val="20"/>
                <w:szCs w:val="24"/>
                <w:lang w:val="ru-RU"/>
              </w:rPr>
              <w:t>)</w:t>
            </w:r>
            <w:r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D166AC" w:rsidRPr="005A61A9" w:rsidRDefault="00D166AC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3B7935" w:rsidRPr="002B7576" w:rsidTr="002D1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B7935" w:rsidRPr="00D166AC" w:rsidRDefault="003B7935" w:rsidP="002D1967">
            <w:r>
              <w:rPr>
                <w:noProof/>
                <w:lang w:eastAsia="de-DE"/>
              </w:rPr>
              <w:drawing>
                <wp:inline distT="0" distB="0" distL="0" distR="0" wp14:anchorId="495ECAF9" wp14:editId="549D8241">
                  <wp:extent cx="2683969" cy="1844040"/>
                  <wp:effectExtent l="0" t="0" r="2540" b="381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3969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B7935" w:rsidRPr="00315947" w:rsidRDefault="003B7935" w:rsidP="002D1967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315947">
              <w:rPr>
                <w:lang w:val="en-US"/>
              </w:rPr>
              <w:t>W210</w:t>
            </w:r>
            <w:r w:rsidR="001D7145">
              <w:rPr>
                <w:lang w:val="en-US"/>
              </w:rPr>
              <w:t>i</w:t>
            </w:r>
            <w:r w:rsidRPr="00315947">
              <w:rPr>
                <w:lang w:val="en-US"/>
              </w:rPr>
              <w:t>_01808_HI</w:t>
            </w:r>
            <w:proofErr w:type="spellEnd"/>
          </w:p>
          <w:p w:rsidR="0017212E" w:rsidRPr="005A61A9" w:rsidRDefault="0017212E" w:rsidP="0017212E">
            <w:pPr>
              <w:pStyle w:val="Text"/>
              <w:jc w:val="left"/>
              <w:rPr>
                <w:sz w:val="20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Микрофрезерование – это очень экономичный и бережный способ для устранения неровностей и создания очень ровной поверхности дорожного покрытия. При этом используются барабаны для микрофрезерования с увеличенным количеством резцов с круглым стержнем, расстояние между которыми составляет до 4 мм. После обработки поверхности дороги фрезой W 210 можно сразу открывать движение.</w:t>
            </w:r>
          </w:p>
        </w:tc>
      </w:tr>
    </w:tbl>
    <w:p w:rsidR="003B7935" w:rsidRPr="005A61A9" w:rsidRDefault="003B7935" w:rsidP="00D166AC">
      <w:pPr>
        <w:pStyle w:val="Text"/>
        <w:rPr>
          <w:lang w:val="ru-RU"/>
        </w:rPr>
      </w:pPr>
    </w:p>
    <w:p w:rsidR="0017212E" w:rsidRPr="00CB593A" w:rsidRDefault="0045075D" w:rsidP="0017212E">
      <w:pPr>
        <w:pStyle w:val="Text"/>
        <w:rPr>
          <w:i/>
          <w:lang w:val="ru-RU"/>
        </w:rPr>
      </w:pPr>
      <w:r w:rsidRPr="00CB593A">
        <w:rPr>
          <w:i/>
          <w:u w:val="single"/>
          <w:lang w:val="ru-RU"/>
        </w:rPr>
        <w:t>Внимание</w:t>
      </w:r>
      <w:r w:rsidR="00CB593A" w:rsidRPr="00CB593A">
        <w:rPr>
          <w:i/>
          <w:u w:val="single"/>
          <w:lang w:val="ru-RU"/>
        </w:rPr>
        <w:t>:</w:t>
      </w:r>
      <w:r w:rsidRPr="00CB593A">
        <w:rPr>
          <w:i/>
          <w:lang w:val="ru-RU"/>
        </w:rPr>
        <w:t xml:space="preserve"> Настоящие фотографии служат для ознакомления. Для публикаций, пожалуйста, используйте фотографии с разрешением 300 </w:t>
      </w:r>
      <w:r w:rsidRPr="00CB593A">
        <w:rPr>
          <w:i/>
          <w:lang w:val="en-US"/>
        </w:rPr>
        <w:t>dpi</w:t>
      </w:r>
      <w:r w:rsidRPr="00CB593A">
        <w:rPr>
          <w:i/>
          <w:lang w:val="ru-RU"/>
        </w:rPr>
        <w:t xml:space="preserve">, которые мы приложили к настоящему письму / выложили для загрузки. Фотографии доступны для скачивания на сайте </w:t>
      </w:r>
      <w:r w:rsidRPr="00CB593A">
        <w:rPr>
          <w:i/>
          <w:lang w:val="en-US"/>
        </w:rPr>
        <w:t>Wirtgen</w:t>
      </w:r>
      <w:r w:rsidRPr="00CB593A">
        <w:rPr>
          <w:i/>
          <w:lang w:val="ru-RU"/>
        </w:rPr>
        <w:t xml:space="preserve"> </w:t>
      </w:r>
      <w:r w:rsidRPr="00CB593A">
        <w:rPr>
          <w:i/>
          <w:lang w:val="en-US"/>
        </w:rPr>
        <w:t>GmbH</w:t>
      </w:r>
      <w:r w:rsidRPr="00CB593A">
        <w:rPr>
          <w:i/>
          <w:lang w:val="ru-RU"/>
        </w:rPr>
        <w:t>.</w:t>
      </w:r>
      <w:r w:rsidR="0017212E" w:rsidRPr="00CB593A">
        <w:rPr>
          <w:i/>
          <w:lang w:val="ru-RU"/>
        </w:rPr>
        <w:t xml:space="preserve">  </w:t>
      </w:r>
    </w:p>
    <w:p w:rsidR="00CB593A" w:rsidRDefault="00CB593A">
      <w:pPr>
        <w:rPr>
          <w:sz w:val="22"/>
          <w:lang w:val="ru-RU"/>
        </w:rPr>
      </w:pPr>
      <w:r>
        <w:rPr>
          <w:lang w:val="ru-RU"/>
        </w:rPr>
        <w:br w:type="page"/>
      </w:r>
    </w:p>
    <w:p w:rsidR="003B7935" w:rsidRPr="005A61A9" w:rsidRDefault="003B7935">
      <w:pPr>
        <w:rPr>
          <w:sz w:val="22"/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B79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CB593A" w:rsidRPr="00CB593A" w:rsidRDefault="00CB593A" w:rsidP="00CB593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proofErr w:type="spellStart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БОЛЕЕ</w:t>
            </w:r>
            <w:proofErr w:type="spellEnd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 </w:t>
            </w:r>
            <w:proofErr w:type="spellStart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ПОДРОБНУЮ</w:t>
            </w:r>
            <w:proofErr w:type="spellEnd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 </w:t>
            </w:r>
            <w:proofErr w:type="spellStart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ИНФОРМАЦИЮ</w:t>
            </w:r>
            <w:proofErr w:type="spellEnd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 </w:t>
            </w:r>
          </w:p>
          <w:p w:rsidR="00D166AC" w:rsidRPr="001D0836" w:rsidRDefault="00CB593A" w:rsidP="00CB593A">
            <w:pPr>
              <w:pStyle w:val="HeadlineKontakte"/>
              <w:rPr>
                <w:lang w:val="en-US"/>
              </w:rPr>
            </w:pPr>
            <w:proofErr w:type="spellStart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МОЖНО</w:t>
            </w:r>
            <w:proofErr w:type="spellEnd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 </w:t>
            </w:r>
            <w:proofErr w:type="spellStart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ПОЛУЧИТЬ</w:t>
            </w:r>
            <w:proofErr w:type="spellEnd"/>
            <w:r w:rsidRPr="00CB593A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 У:</w:t>
            </w:r>
          </w:p>
          <w:p w:rsidR="008D4AE7" w:rsidRPr="008D4AE7" w:rsidRDefault="008D4AE7" w:rsidP="008D4AE7">
            <w:pPr>
              <w:pStyle w:val="Text"/>
              <w:rPr>
                <w:lang w:val="en-US"/>
              </w:rPr>
            </w:pPr>
            <w:r w:rsidRPr="008D4AE7">
              <w:rPr>
                <w:lang w:val="en-US"/>
              </w:rPr>
              <w:t>WIRTGEN GmbH</w:t>
            </w:r>
          </w:p>
          <w:p w:rsidR="008D4AE7" w:rsidRPr="008D4AE7" w:rsidRDefault="008D4AE7" w:rsidP="008D4AE7">
            <w:pPr>
              <w:pStyle w:val="Text"/>
              <w:rPr>
                <w:lang w:val="en-US"/>
              </w:rPr>
            </w:pPr>
            <w:r w:rsidRPr="008D4AE7">
              <w:rPr>
                <w:lang w:val="en-US"/>
              </w:rPr>
              <w:t>Corporate Communications</w:t>
            </w:r>
          </w:p>
          <w:p w:rsidR="008D4AE7" w:rsidRPr="008D4AE7" w:rsidRDefault="008D4AE7" w:rsidP="008D4AE7">
            <w:pPr>
              <w:pStyle w:val="Text"/>
              <w:rPr>
                <w:lang w:val="en-US"/>
              </w:rPr>
            </w:pPr>
            <w:r w:rsidRPr="008D4AE7">
              <w:rPr>
                <w:lang w:val="en-US"/>
              </w:rPr>
              <w:t xml:space="preserve">Michaela Adams, Mario </w:t>
            </w:r>
            <w:proofErr w:type="spellStart"/>
            <w:r w:rsidRPr="008D4AE7">
              <w:rPr>
                <w:lang w:val="en-US"/>
              </w:rPr>
              <w:t>Linnemann</w:t>
            </w:r>
            <w:proofErr w:type="spellEnd"/>
          </w:p>
          <w:p w:rsidR="008D4AE7" w:rsidRDefault="001D0836" w:rsidP="008D4AE7">
            <w:pPr>
              <w:pStyle w:val="Text"/>
            </w:pPr>
            <w:r>
              <w:t>Reinhard-Wirtgen-</w:t>
            </w:r>
            <w:proofErr w:type="spellStart"/>
            <w:r>
              <w:t>Strass</w:t>
            </w:r>
            <w:r w:rsidR="008D4AE7">
              <w:t>e</w:t>
            </w:r>
            <w:proofErr w:type="spellEnd"/>
            <w:r w:rsidR="008D4AE7"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1D0836" w:rsidP="008D4AE7">
            <w:pPr>
              <w:pStyle w:val="Text"/>
            </w:pPr>
            <w:r w:rsidRPr="001D0836"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Telefon: +49 (0) 2645 131 – 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8D4AE7" w:rsidP="008D4AE7">
            <w:pPr>
              <w:pStyle w:val="Text"/>
            </w:pPr>
            <w:proofErr w:type="spellStart"/>
            <w:r>
              <w:t>e-mail</w:t>
            </w:r>
            <w:proofErr w:type="spellEnd"/>
            <w:r>
              <w:t xml:space="preserve">: </w:t>
            </w:r>
            <w:proofErr w:type="spellStart"/>
            <w:r>
              <w:t>presse@wirtgen.com</w:t>
            </w:r>
            <w:proofErr w:type="spellEnd"/>
          </w:p>
          <w:p w:rsidR="00D166AC" w:rsidRPr="00D166AC" w:rsidRDefault="008D4AE7" w:rsidP="008D4AE7">
            <w:pPr>
              <w:pStyle w:val="Text"/>
            </w:pPr>
            <w:proofErr w:type="spellStart"/>
            <w:r>
              <w:t>www.wirtgen.com</w:t>
            </w:r>
            <w:proofErr w:type="spellEnd"/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Default="0034191A" w:rsidP="0034191A">
            <w:pPr>
              <w:pStyle w:val="Text"/>
            </w:pPr>
          </w:p>
          <w:p w:rsidR="00CB593A" w:rsidRDefault="00CB593A" w:rsidP="0034191A">
            <w:pPr>
              <w:pStyle w:val="Text"/>
            </w:pPr>
          </w:p>
          <w:p w:rsidR="00CB593A" w:rsidRDefault="00CB593A" w:rsidP="0034191A">
            <w:pPr>
              <w:pStyle w:val="Text"/>
            </w:pPr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ООО</w:t>
            </w:r>
            <w:proofErr w:type="spellEnd"/>
            <w:r>
              <w:t xml:space="preserve"> «</w:t>
            </w:r>
            <w:proofErr w:type="spellStart"/>
            <w:r>
              <w:t>Виртген-Интернациональ-Сервис</w:t>
            </w:r>
            <w:proofErr w:type="spellEnd"/>
            <w:r>
              <w:t>»</w:t>
            </w:r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маркетинга</w:t>
            </w:r>
            <w:proofErr w:type="spellEnd"/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Сахарова</w:t>
            </w:r>
            <w:proofErr w:type="spellEnd"/>
            <w:r>
              <w:t xml:space="preserve"> </w:t>
            </w:r>
            <w:proofErr w:type="spellStart"/>
            <w:r>
              <w:t>Александра</w:t>
            </w:r>
            <w:proofErr w:type="spellEnd"/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Уржумская</w:t>
            </w:r>
            <w:proofErr w:type="spellEnd"/>
            <w:r>
              <w:t>, 4</w:t>
            </w:r>
          </w:p>
          <w:p w:rsidR="00CB593A" w:rsidRDefault="00CB593A" w:rsidP="00CB593A">
            <w:pPr>
              <w:pStyle w:val="Text"/>
              <w:jc w:val="left"/>
            </w:pPr>
            <w:r>
              <w:t xml:space="preserve">129343 </w:t>
            </w:r>
            <w:proofErr w:type="spellStart"/>
            <w:r>
              <w:t>Москва</w:t>
            </w:r>
            <w:proofErr w:type="spellEnd"/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Россия</w:t>
            </w:r>
            <w:proofErr w:type="spellEnd"/>
          </w:p>
          <w:p w:rsidR="00CB593A" w:rsidRDefault="00CB593A" w:rsidP="00CB593A">
            <w:pPr>
              <w:pStyle w:val="Text"/>
              <w:jc w:val="left"/>
            </w:pPr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Телефон</w:t>
            </w:r>
            <w:proofErr w:type="spellEnd"/>
            <w:r>
              <w:t>: +7 (495) 221-71-26</w:t>
            </w:r>
          </w:p>
          <w:p w:rsidR="00CB593A" w:rsidRDefault="00CB593A" w:rsidP="00CB593A">
            <w:pPr>
              <w:pStyle w:val="Text"/>
              <w:jc w:val="left"/>
            </w:pPr>
            <w:proofErr w:type="spellStart"/>
            <w:r>
              <w:t>Факс</w:t>
            </w:r>
            <w:proofErr w:type="spellEnd"/>
            <w:r>
              <w:t>: +7 (495) 221-71-27</w:t>
            </w:r>
          </w:p>
          <w:p w:rsidR="00CB593A" w:rsidRDefault="00CB593A" w:rsidP="00CB593A">
            <w:pPr>
              <w:pStyle w:val="Text"/>
              <w:jc w:val="left"/>
            </w:pPr>
            <w:r>
              <w:t xml:space="preserve">E-Mail: </w:t>
            </w:r>
            <w:proofErr w:type="spellStart"/>
            <w:r>
              <w:t>alexandra.saharova@wirtgen-group.com</w:t>
            </w:r>
            <w:proofErr w:type="spellEnd"/>
          </w:p>
          <w:p w:rsidR="00CB593A" w:rsidRPr="0034191A" w:rsidRDefault="00CB593A" w:rsidP="00CB593A">
            <w:pPr>
              <w:pStyle w:val="Text"/>
              <w:jc w:val="left"/>
            </w:pPr>
            <w:proofErr w:type="spellStart"/>
            <w:r>
              <w:t>Сайт</w:t>
            </w:r>
            <w:proofErr w:type="spellEnd"/>
            <w:r>
              <w:t>: http://</w:t>
            </w:r>
            <w:proofErr w:type="spellStart"/>
            <w:r>
              <w:t>www.wirtgen-group.com</w:t>
            </w:r>
            <w:proofErr w:type="spellEnd"/>
            <w:r>
              <w:t>/international</w:t>
            </w: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26" w:rsidRDefault="00173726" w:rsidP="00E55534">
      <w:r>
        <w:separator/>
      </w:r>
    </w:p>
  </w:endnote>
  <w:endnote w:type="continuationSeparator" w:id="0">
    <w:p w:rsidR="00173726" w:rsidRDefault="0017372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  <w:placeholder>
          <w:docPart w:val="00D84378C40D4CC099B83C032860622B"/>
        </w:placeholder>
      </w:sdtPr>
      <w:sdtEndPr/>
      <w:sdtContent>
        <w:tr w:rsidR="00173726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placeholder>
                <w:docPart w:val="2D13294183E749FABEB508A6D9285213"/>
              </w:placeholder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173726" w:rsidRPr="008C2DB2" w:rsidRDefault="00173726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  <w:placeholder>
                  <w:docPart w:val="00D84378C40D4CC099B83C032860622B"/>
                </w:placeholder>
              </w:sdtPr>
              <w:sdtEndPr/>
              <w:sdtContent>
                <w:p w:rsidR="00173726" w:rsidRPr="008C2DB2" w:rsidRDefault="005A61A9" w:rsidP="0012026F">
                  <w:pPr>
                    <w:pStyle w:val="Seitenzahlen"/>
                  </w:pPr>
                  <w:r>
                    <w:fldChar w:fldCharType="begin"/>
                  </w:r>
                  <w:r>
                    <w:instrText xml:space="preserve"> PAGE \# "00"</w:instrText>
                  </w:r>
                  <w:r>
                    <w:fldChar w:fldCharType="separate"/>
                  </w:r>
                  <w:r w:rsidR="00CB593A">
                    <w:rPr>
                      <w:noProof/>
                    </w:rPr>
                    <w:t>02</w:t>
                  </w:r>
                  <w:r>
                    <w:rPr>
                      <w:noProof/>
                    </w:rPr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  <w:placeholder>
        <w:docPart w:val="00D84378C40D4CC099B83C032860622B"/>
      </w:placeholder>
    </w:sdtPr>
    <w:sdtEndPr/>
    <w:sdtContent>
      <w:p w:rsidR="00173726" w:rsidRDefault="005A61A9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  <w:placeholder>
          <w:docPart w:val="00D84378C40D4CC099B83C032860622B"/>
        </w:placeholder>
      </w:sdtPr>
      <w:sdtEndPr>
        <w:rPr>
          <w:rStyle w:val="Absatz-Standardschriftart"/>
          <w:b w:val="0"/>
          <w:iCs w:val="0"/>
        </w:rPr>
      </w:sdtEndPr>
      <w:sdtContent>
        <w:tr w:rsidR="00173726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173726" w:rsidRDefault="00173726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  <w:placeholder>
        <w:docPart w:val="00D84378C40D4CC099B83C032860622B"/>
      </w:placeholder>
    </w:sdtPr>
    <w:sdtEndPr/>
    <w:sdtContent>
      <w:p w:rsidR="00173726" w:rsidRDefault="005A61A9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26" w:rsidRDefault="00173726" w:rsidP="00E55534">
      <w:r>
        <w:separator/>
      </w:r>
    </w:p>
  </w:footnote>
  <w:footnote w:type="continuationSeparator" w:id="0">
    <w:p w:rsidR="00173726" w:rsidRDefault="0017372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  <w:placeholder>
        <w:docPart w:val="00D84378C40D4CC099B83C032860622B"/>
      </w:placeholder>
    </w:sdtPr>
    <w:sdtEndPr/>
    <w:sdtContent>
      <w:p w:rsidR="00173726" w:rsidRPr="002E765F" w:rsidRDefault="00173726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173726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173726" w:rsidRPr="002E765F" w:rsidRDefault="00173726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173726" w:rsidRPr="002E765F" w:rsidRDefault="00173726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070F64B" wp14:editId="68A582F2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309D66BD" wp14:editId="217B3EEC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A61A9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  <w:placeholder>
        <w:docPart w:val="00D84378C40D4CC099B83C032860622B"/>
      </w:placeholder>
    </w:sdtPr>
    <w:sdtEndPr/>
    <w:sdtContent>
      <w:p w:rsidR="00173726" w:rsidRDefault="005A61A9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173726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B6545F" wp14:editId="69CF84F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173726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592E0539" wp14:editId="558B4C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5" type="#_x0000_t75" style="width:3in;height:3in" o:bullet="t">
        <v:imagedata r:id="rId1" o:title="AZ_04a"/>
      </v:shape>
    </w:pict>
  </w:numPicBullet>
  <w:numPicBullet w:numPicBulletId="1">
    <w:pict>
      <v:shape id="_x0000_i1156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77"/>
    <w:rsid w:val="00042106"/>
    <w:rsid w:val="0005285B"/>
    <w:rsid w:val="00066D09"/>
    <w:rsid w:val="0009665C"/>
    <w:rsid w:val="00103205"/>
    <w:rsid w:val="0012026F"/>
    <w:rsid w:val="00132055"/>
    <w:rsid w:val="0017212E"/>
    <w:rsid w:val="00173726"/>
    <w:rsid w:val="001B16BB"/>
    <w:rsid w:val="001D0836"/>
    <w:rsid w:val="001D7145"/>
    <w:rsid w:val="00244981"/>
    <w:rsid w:val="00253A2E"/>
    <w:rsid w:val="002844EF"/>
    <w:rsid w:val="0029634D"/>
    <w:rsid w:val="002B7576"/>
    <w:rsid w:val="002D1967"/>
    <w:rsid w:val="002E765F"/>
    <w:rsid w:val="002F108B"/>
    <w:rsid w:val="00315947"/>
    <w:rsid w:val="0034191A"/>
    <w:rsid w:val="00343CC7"/>
    <w:rsid w:val="00384A08"/>
    <w:rsid w:val="003A753A"/>
    <w:rsid w:val="003B7935"/>
    <w:rsid w:val="003E1CB6"/>
    <w:rsid w:val="003E3CF6"/>
    <w:rsid w:val="003E759F"/>
    <w:rsid w:val="00403373"/>
    <w:rsid w:val="00406C81"/>
    <w:rsid w:val="00412545"/>
    <w:rsid w:val="00430BB0"/>
    <w:rsid w:val="0045075D"/>
    <w:rsid w:val="00476F4D"/>
    <w:rsid w:val="00501494"/>
    <w:rsid w:val="00506409"/>
    <w:rsid w:val="00530E32"/>
    <w:rsid w:val="005711A3"/>
    <w:rsid w:val="00573B2B"/>
    <w:rsid w:val="005A4F04"/>
    <w:rsid w:val="005A61A9"/>
    <w:rsid w:val="005B3697"/>
    <w:rsid w:val="005B5793"/>
    <w:rsid w:val="006330A2"/>
    <w:rsid w:val="00642EB6"/>
    <w:rsid w:val="006B73C9"/>
    <w:rsid w:val="006F7602"/>
    <w:rsid w:val="00722A17"/>
    <w:rsid w:val="00757B83"/>
    <w:rsid w:val="00791A69"/>
    <w:rsid w:val="00794830"/>
    <w:rsid w:val="00797CAA"/>
    <w:rsid w:val="007C2658"/>
    <w:rsid w:val="007E20D0"/>
    <w:rsid w:val="00820315"/>
    <w:rsid w:val="00843B45"/>
    <w:rsid w:val="00863129"/>
    <w:rsid w:val="008C2DB2"/>
    <w:rsid w:val="008D4AE7"/>
    <w:rsid w:val="008D770E"/>
    <w:rsid w:val="0090337E"/>
    <w:rsid w:val="0097750F"/>
    <w:rsid w:val="009C2378"/>
    <w:rsid w:val="009D016F"/>
    <w:rsid w:val="009E251D"/>
    <w:rsid w:val="00A171F4"/>
    <w:rsid w:val="00A24EFC"/>
    <w:rsid w:val="00A84D6D"/>
    <w:rsid w:val="00A977CE"/>
    <w:rsid w:val="00AA7960"/>
    <w:rsid w:val="00AD131F"/>
    <w:rsid w:val="00AF3B3A"/>
    <w:rsid w:val="00AF6569"/>
    <w:rsid w:val="00B02239"/>
    <w:rsid w:val="00B05AD5"/>
    <w:rsid w:val="00B06265"/>
    <w:rsid w:val="00B5695F"/>
    <w:rsid w:val="00B90F78"/>
    <w:rsid w:val="00BA2BC4"/>
    <w:rsid w:val="00BD1058"/>
    <w:rsid w:val="00BF56B2"/>
    <w:rsid w:val="00C36577"/>
    <w:rsid w:val="00C457C3"/>
    <w:rsid w:val="00C46DA8"/>
    <w:rsid w:val="00C644CA"/>
    <w:rsid w:val="00C73005"/>
    <w:rsid w:val="00CB593A"/>
    <w:rsid w:val="00CF36C9"/>
    <w:rsid w:val="00D166AC"/>
    <w:rsid w:val="00E01BB2"/>
    <w:rsid w:val="00E069FA"/>
    <w:rsid w:val="00E14608"/>
    <w:rsid w:val="00E21E67"/>
    <w:rsid w:val="00E30EBF"/>
    <w:rsid w:val="00E32C37"/>
    <w:rsid w:val="00E52D70"/>
    <w:rsid w:val="00E55534"/>
    <w:rsid w:val="00E914D1"/>
    <w:rsid w:val="00F01726"/>
    <w:rsid w:val="00F20920"/>
    <w:rsid w:val="00F56318"/>
    <w:rsid w:val="00F6444F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Subtitel1">
    <w:name w:val="Subtitel1"/>
    <w:basedOn w:val="Standard"/>
    <w:rsid w:val="00BA2BC4"/>
    <w:pPr>
      <w:spacing w:line="276" w:lineRule="auto"/>
      <w:contextualSpacing/>
    </w:pPr>
    <w:rPr>
      <w:rFonts w:ascii="Verdana" w:eastAsia="Times New Roman" w:hAnsi="Verdana" w:cs="Times New Roman"/>
      <w:b/>
      <w:snapToGrid w:val="0"/>
      <w:sz w:val="22"/>
      <w:szCs w:val="22"/>
      <w:lang w:eastAsia="de-DE"/>
    </w:rPr>
  </w:style>
  <w:style w:type="character" w:customStyle="1" w:styleId="tw4winTerm">
    <w:name w:val="tw4winTerm"/>
    <w:rsid w:val="00C46DA8"/>
    <w:rPr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Subtitel1">
    <w:name w:val="Subtitel1"/>
    <w:basedOn w:val="Standard"/>
    <w:rsid w:val="00BA2BC4"/>
    <w:pPr>
      <w:spacing w:line="276" w:lineRule="auto"/>
      <w:contextualSpacing/>
    </w:pPr>
    <w:rPr>
      <w:rFonts w:ascii="Verdana" w:eastAsia="Times New Roman" w:hAnsi="Verdana" w:cs="Times New Roman"/>
      <w:b/>
      <w:snapToGrid w:val="0"/>
      <w:sz w:val="22"/>
      <w:szCs w:val="22"/>
      <w:lang w:eastAsia="de-DE"/>
    </w:rPr>
  </w:style>
  <w:style w:type="character" w:customStyle="1" w:styleId="tw4winTerm">
    <w:name w:val="tw4winTerm"/>
    <w:rsid w:val="00C46DA8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0D84378C40D4CC099B83C03286062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FE8B2B-BA1B-41E1-9498-A92A45768A1D}"/>
      </w:docPartPr>
      <w:docPartBody>
        <w:p w:rsidR="00D00761" w:rsidRDefault="00D00761">
          <w:pPr>
            <w:pStyle w:val="00D84378C40D4CC099B83C032860622B"/>
          </w:pPr>
          <w:r w:rsidRPr="00CF171E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D13294183E749FABEB508A6D92852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014B10-6A2A-4AB5-A5B8-79C2D9D0F173}"/>
      </w:docPartPr>
      <w:docPartBody>
        <w:p w:rsidR="00D00761" w:rsidRDefault="00D00761">
          <w:pPr>
            <w:pStyle w:val="2D13294183E749FABEB508A6D9285213"/>
          </w:pPr>
          <w:r>
            <w:rPr>
              <w:rStyle w:val="Platzhaltertext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0761"/>
    <w:rsid w:val="00931AB2"/>
    <w:rsid w:val="00D0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07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00761"/>
    <w:rPr>
      <w:color w:val="808080"/>
    </w:rPr>
  </w:style>
  <w:style w:type="paragraph" w:customStyle="1" w:styleId="00D84378C40D4CC099B83C032860622B">
    <w:name w:val="00D84378C40D4CC099B83C032860622B"/>
    <w:rsid w:val="00D00761"/>
  </w:style>
  <w:style w:type="paragraph" w:customStyle="1" w:styleId="2D13294183E749FABEB508A6D9285213">
    <w:name w:val="2D13294183E749FABEB508A6D9285213"/>
    <w:rsid w:val="00D0076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6F5C-79FB-450F-9688-A58AFAD7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Linnemann Mario</cp:lastModifiedBy>
  <cp:revision>4</cp:revision>
  <dcterms:created xsi:type="dcterms:W3CDTF">2016-05-23T07:56:00Z</dcterms:created>
  <dcterms:modified xsi:type="dcterms:W3CDTF">2016-05-23T08:03:00Z</dcterms:modified>
</cp:coreProperties>
</file>